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FE" w:rsidRPr="003133FE" w:rsidRDefault="003133FE" w:rsidP="003133FE">
      <w:pPr>
        <w:pStyle w:val="Heading3"/>
        <w:shd w:val="clear" w:color="auto" w:fill="FFFFFF" w:themeFill="background1"/>
        <w:jc w:val="center"/>
        <w:rPr>
          <w:sz w:val="32"/>
          <w:szCs w:val="26"/>
        </w:rPr>
      </w:pPr>
      <w:bookmarkStart w:id="0" w:name="_Toc517859017"/>
      <w:proofErr w:type="spellStart"/>
      <w:r w:rsidRPr="003133FE">
        <w:rPr>
          <w:sz w:val="32"/>
          <w:szCs w:val="26"/>
        </w:rPr>
        <w:t>Khái</w:t>
      </w:r>
      <w:proofErr w:type="spellEnd"/>
      <w:r w:rsidRPr="003133FE">
        <w:rPr>
          <w:sz w:val="32"/>
          <w:szCs w:val="26"/>
        </w:rPr>
        <w:t xml:space="preserve"> </w:t>
      </w:r>
      <w:proofErr w:type="spellStart"/>
      <w:r w:rsidRPr="003133FE">
        <w:rPr>
          <w:sz w:val="32"/>
          <w:szCs w:val="26"/>
        </w:rPr>
        <w:t>niệm</w:t>
      </w:r>
      <w:proofErr w:type="spellEnd"/>
      <w:r w:rsidRPr="003133FE">
        <w:rPr>
          <w:sz w:val="32"/>
          <w:szCs w:val="26"/>
        </w:rPr>
        <w:t xml:space="preserve"> </w:t>
      </w:r>
      <w:proofErr w:type="spellStart"/>
      <w:r w:rsidRPr="003133FE">
        <w:rPr>
          <w:sz w:val="32"/>
          <w:szCs w:val="26"/>
        </w:rPr>
        <w:t>và</w:t>
      </w:r>
      <w:proofErr w:type="spellEnd"/>
      <w:r w:rsidRPr="003133FE">
        <w:rPr>
          <w:sz w:val="32"/>
          <w:szCs w:val="26"/>
        </w:rPr>
        <w:t xml:space="preserve"> </w:t>
      </w:r>
      <w:proofErr w:type="spellStart"/>
      <w:r w:rsidRPr="003133FE">
        <w:rPr>
          <w:sz w:val="32"/>
          <w:szCs w:val="26"/>
        </w:rPr>
        <w:t>phân</w:t>
      </w:r>
      <w:proofErr w:type="spellEnd"/>
      <w:r w:rsidRPr="003133FE">
        <w:rPr>
          <w:sz w:val="32"/>
          <w:szCs w:val="26"/>
        </w:rPr>
        <w:t xml:space="preserve"> </w:t>
      </w:r>
      <w:proofErr w:type="spellStart"/>
      <w:r w:rsidRPr="003133FE">
        <w:rPr>
          <w:sz w:val="32"/>
          <w:szCs w:val="26"/>
        </w:rPr>
        <w:t>loại</w:t>
      </w:r>
      <w:proofErr w:type="spellEnd"/>
      <w:r w:rsidRPr="003133FE">
        <w:rPr>
          <w:sz w:val="32"/>
          <w:szCs w:val="26"/>
        </w:rPr>
        <w:t xml:space="preserve"> </w:t>
      </w:r>
      <w:proofErr w:type="spellStart"/>
      <w:r w:rsidRPr="003133FE">
        <w:rPr>
          <w:sz w:val="32"/>
          <w:szCs w:val="26"/>
        </w:rPr>
        <w:t>cường</w:t>
      </w:r>
      <w:proofErr w:type="spellEnd"/>
      <w:r w:rsidRPr="003133FE">
        <w:rPr>
          <w:sz w:val="32"/>
          <w:szCs w:val="26"/>
        </w:rPr>
        <w:t xml:space="preserve"> </w:t>
      </w:r>
      <w:proofErr w:type="spellStart"/>
      <w:r w:rsidRPr="003133FE">
        <w:rPr>
          <w:sz w:val="32"/>
          <w:szCs w:val="26"/>
        </w:rPr>
        <w:t>độ</w:t>
      </w:r>
      <w:proofErr w:type="spellEnd"/>
      <w:r w:rsidRPr="003133FE">
        <w:rPr>
          <w:sz w:val="32"/>
          <w:szCs w:val="26"/>
        </w:rPr>
        <w:t xml:space="preserve"> </w:t>
      </w:r>
      <w:proofErr w:type="spellStart"/>
      <w:r w:rsidRPr="003133FE">
        <w:rPr>
          <w:sz w:val="32"/>
          <w:szCs w:val="26"/>
        </w:rPr>
        <w:t>hoạt</w:t>
      </w:r>
      <w:proofErr w:type="spellEnd"/>
      <w:r w:rsidRPr="003133FE">
        <w:rPr>
          <w:sz w:val="32"/>
          <w:szCs w:val="26"/>
        </w:rPr>
        <w:t xml:space="preserve"> </w:t>
      </w:r>
      <w:proofErr w:type="spellStart"/>
      <w:r w:rsidRPr="003133FE">
        <w:rPr>
          <w:sz w:val="32"/>
          <w:szCs w:val="26"/>
        </w:rPr>
        <w:t>động</w:t>
      </w:r>
      <w:proofErr w:type="spellEnd"/>
      <w:r w:rsidRPr="003133FE">
        <w:rPr>
          <w:sz w:val="32"/>
          <w:szCs w:val="26"/>
        </w:rPr>
        <w:t xml:space="preserve"> </w:t>
      </w:r>
      <w:proofErr w:type="spellStart"/>
      <w:r w:rsidRPr="003133FE">
        <w:rPr>
          <w:sz w:val="32"/>
          <w:szCs w:val="26"/>
        </w:rPr>
        <w:t>thể</w:t>
      </w:r>
      <w:proofErr w:type="spellEnd"/>
      <w:r w:rsidRPr="003133FE">
        <w:rPr>
          <w:sz w:val="32"/>
          <w:szCs w:val="26"/>
        </w:rPr>
        <w:t xml:space="preserve"> </w:t>
      </w:r>
      <w:proofErr w:type="spellStart"/>
      <w:r w:rsidRPr="003133FE">
        <w:rPr>
          <w:sz w:val="32"/>
          <w:szCs w:val="26"/>
        </w:rPr>
        <w:t>lực</w:t>
      </w:r>
      <w:bookmarkEnd w:id="0"/>
      <w:proofErr w:type="spellEnd"/>
    </w:p>
    <w:p w:rsidR="003133FE" w:rsidRPr="00DC2D73" w:rsidRDefault="003133FE" w:rsidP="003133FE">
      <w:pPr>
        <w:shd w:val="clear" w:color="auto" w:fill="FFFFFF" w:themeFill="background1"/>
        <w:spacing w:line="360" w:lineRule="auto"/>
        <w:ind w:left="360" w:firstLine="207"/>
        <w:jc w:val="both"/>
        <w:rPr>
          <w:sz w:val="26"/>
          <w:szCs w:val="26"/>
        </w:rPr>
      </w:pPr>
      <w:r w:rsidRPr="00DC2D73">
        <w:rPr>
          <w:sz w:val="26"/>
          <w:szCs w:val="26"/>
        </w:rPr>
        <w:t xml:space="preserve">Theo </w:t>
      </w: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thông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số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sinh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lý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có</w:t>
      </w:r>
      <w:proofErr w:type="spellEnd"/>
      <w:r w:rsidRPr="00DC2D73">
        <w:rPr>
          <w:sz w:val="26"/>
          <w:szCs w:val="26"/>
        </w:rPr>
        <w:t xml:space="preserve"> 3 </w:t>
      </w:r>
      <w:proofErr w:type="spellStart"/>
      <w:r w:rsidRPr="00DC2D73">
        <w:rPr>
          <w:sz w:val="26"/>
          <w:szCs w:val="26"/>
        </w:rPr>
        <w:t>cường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lực</w:t>
      </w:r>
      <w:proofErr w:type="spellEnd"/>
      <w:r w:rsidRPr="00DC2D73">
        <w:rPr>
          <w:sz w:val="26"/>
          <w:szCs w:val="26"/>
        </w:rPr>
        <w:t>:</w:t>
      </w:r>
    </w:p>
    <w:p w:rsidR="003133FE" w:rsidRPr="00DC2D73" w:rsidRDefault="003133FE" w:rsidP="003133FE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360"/>
        <w:jc w:val="both"/>
        <w:rPr>
          <w:sz w:val="26"/>
          <w:szCs w:val="26"/>
        </w:rPr>
      </w:pPr>
      <w:proofErr w:type="spellStart"/>
      <w:r w:rsidRPr="00DC2D73">
        <w:rPr>
          <w:b/>
          <w:sz w:val="26"/>
          <w:szCs w:val="26"/>
        </w:rPr>
        <w:t>Cường</w:t>
      </w:r>
      <w:proofErr w:type="spellEnd"/>
      <w:r w:rsidRPr="00DC2D73">
        <w:rPr>
          <w:b/>
          <w:sz w:val="26"/>
          <w:szCs w:val="26"/>
        </w:rPr>
        <w:t xml:space="preserve"> </w:t>
      </w:r>
      <w:proofErr w:type="spellStart"/>
      <w:r w:rsidRPr="00DC2D73">
        <w:rPr>
          <w:b/>
          <w:sz w:val="26"/>
          <w:szCs w:val="26"/>
        </w:rPr>
        <w:t>độ</w:t>
      </w:r>
      <w:proofErr w:type="spellEnd"/>
      <w:r w:rsidRPr="00DC2D73">
        <w:rPr>
          <w:b/>
          <w:sz w:val="26"/>
          <w:szCs w:val="26"/>
        </w:rPr>
        <w:t xml:space="preserve"> </w:t>
      </w:r>
      <w:proofErr w:type="spellStart"/>
      <w:r w:rsidRPr="00DC2D73">
        <w:rPr>
          <w:b/>
          <w:sz w:val="26"/>
          <w:szCs w:val="26"/>
        </w:rPr>
        <w:t>nhẹ</w:t>
      </w:r>
      <w:proofErr w:type="spellEnd"/>
      <w:r w:rsidRPr="00DC2D73">
        <w:rPr>
          <w:sz w:val="26"/>
          <w:szCs w:val="26"/>
        </w:rPr>
        <w:t xml:space="preserve">: </w:t>
      </w:r>
      <w:proofErr w:type="spellStart"/>
      <w:r w:rsidRPr="00DC2D73">
        <w:rPr>
          <w:sz w:val="26"/>
          <w:szCs w:val="26"/>
        </w:rPr>
        <w:t>Nói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đến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bất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nào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tiêu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thụ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ít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hơn</w:t>
      </w:r>
      <w:proofErr w:type="spellEnd"/>
      <w:r w:rsidRPr="00DC2D73">
        <w:rPr>
          <w:sz w:val="26"/>
          <w:szCs w:val="26"/>
        </w:rPr>
        <w:t xml:space="preserve"> 3</w:t>
      </w:r>
      <w:proofErr w:type="gramStart"/>
      <w:r w:rsidRPr="00DC2D73">
        <w:rPr>
          <w:sz w:val="26"/>
          <w:szCs w:val="26"/>
        </w:rPr>
        <w:t>,5</w:t>
      </w:r>
      <w:proofErr w:type="gramEnd"/>
      <w:r w:rsidRPr="00DC2D73">
        <w:rPr>
          <w:sz w:val="26"/>
          <w:szCs w:val="26"/>
        </w:rPr>
        <w:t xml:space="preserve"> kcal /</w:t>
      </w:r>
      <w:proofErr w:type="spellStart"/>
      <w:r w:rsidRPr="00DC2D73">
        <w:rPr>
          <w:sz w:val="26"/>
          <w:szCs w:val="26"/>
        </w:rPr>
        <w:t>phút</w:t>
      </w:r>
      <w:proofErr w:type="spellEnd"/>
      <w:r w:rsidRPr="00DC2D73">
        <w:rPr>
          <w:sz w:val="26"/>
          <w:szCs w:val="26"/>
        </w:rPr>
        <w:t xml:space="preserve">. </w:t>
      </w:r>
      <w:proofErr w:type="spellStart"/>
      <w:r w:rsidRPr="00DC2D73">
        <w:rPr>
          <w:sz w:val="26"/>
          <w:szCs w:val="26"/>
        </w:rPr>
        <w:t>Mức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này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tương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đương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với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năng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lượng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mà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một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người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khỏe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mạnh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tiêu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thụ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khi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dạo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từ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từ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làm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việc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nhà</w:t>
      </w:r>
      <w:proofErr w:type="spellEnd"/>
      <w:r w:rsidRPr="00DC2D73">
        <w:rPr>
          <w:sz w:val="26"/>
          <w:szCs w:val="26"/>
        </w:rPr>
        <w:t xml:space="preserve"> … </w:t>
      </w:r>
      <w:proofErr w:type="spellStart"/>
      <w:r w:rsidRPr="00DC2D73">
        <w:rPr>
          <w:sz w:val="26"/>
          <w:szCs w:val="26"/>
        </w:rPr>
        <w:t>Nhịp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tim</w:t>
      </w:r>
      <w:proofErr w:type="spellEnd"/>
      <w:r w:rsidRPr="00DC2D73">
        <w:rPr>
          <w:sz w:val="26"/>
          <w:szCs w:val="26"/>
        </w:rPr>
        <w:t xml:space="preserve"> ở </w:t>
      </w:r>
      <w:proofErr w:type="spellStart"/>
      <w:r w:rsidRPr="00DC2D73">
        <w:rPr>
          <w:sz w:val="26"/>
          <w:szCs w:val="26"/>
        </w:rPr>
        <w:t>cường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nhẹ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ít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hơn</w:t>
      </w:r>
      <w:proofErr w:type="spellEnd"/>
      <w:r w:rsidRPr="00DC2D73">
        <w:rPr>
          <w:sz w:val="26"/>
          <w:szCs w:val="26"/>
        </w:rPr>
        <w:t xml:space="preserve"> 50% </w:t>
      </w:r>
      <w:proofErr w:type="spellStart"/>
      <w:r w:rsidRPr="00DC2D73">
        <w:rPr>
          <w:sz w:val="26"/>
          <w:szCs w:val="26"/>
        </w:rPr>
        <w:t>nhịp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đa</w:t>
      </w:r>
      <w:proofErr w:type="spellEnd"/>
      <w:r w:rsidRPr="00DC2D73">
        <w:rPr>
          <w:sz w:val="26"/>
          <w:szCs w:val="26"/>
        </w:rPr>
        <w:t xml:space="preserve"> </w:t>
      </w:r>
      <w:r w:rsidRPr="00DC2D73">
        <w:rPr>
          <w:sz w:val="26"/>
          <w:szCs w:val="26"/>
        </w:rPr>
        <w:fldChar w:fldCharType="begin"/>
      </w:r>
      <w:r w:rsidR="006D6366">
        <w:rPr>
          <w:sz w:val="26"/>
          <w:szCs w:val="26"/>
        </w:rPr>
        <w:instrText xml:space="preserve"> ADDIN EN.CITE &lt;EndNote&gt;&lt;Cite&gt;&lt;Author&gt;Bulc&lt;/Author&gt;&lt;Year&gt;2007&lt;/Year&gt;&lt;RecNum&gt;67&lt;/RecNum&gt;&lt;DisplayText&gt;[1]&lt;/DisplayText&gt;&lt;record&gt;&lt;rec-number&gt;67&lt;/rec-number&gt;&lt;foreign-keys&gt;&lt;key app="EN" db-id="2e5vzwrvk02ax6ewf995satxatr2patwxx5a" timestamp="1506850184"&gt;67&lt;/key&gt;&lt;/foreign-keys&gt;&lt;ref-type name="Book"&gt;6&lt;/ref-type&gt;&lt;contributors&gt;&lt;authors&gt;&lt;author&gt;Bulc, Mateja&lt;/author&gt;&lt;author&gt;Brotons, Carlos&lt;/author&gt;&lt;author&gt;Björkelund, Cecilia&lt;/author&gt;&lt;author&gt;Frolova, Elena&lt;/author&gt;&lt;author&gt;Godycki-Cwirko, Maciek&lt;/author&gt;&lt;author&gt;Jurgova, Eva&lt;/author&gt;&lt;author&gt;Mancini, Maxime&lt;/author&gt;&lt;author&gt;Martins, Carlos&lt;/author&gt;&lt;author&gt;Piñeiro, Rosa&lt;/author&gt;&lt;author&gt;Sammut, Mario&lt;/author&gt;&lt;/authors&gt;&lt;/contributors&gt;&lt;titles&gt;&lt;title&gt;EUROPREV Guide on Promoting Health through Physical Activity: A Guide to Physical Activity Counselling in Daily Practice&lt;/title&gt;&lt;/titles&gt;&lt;dates&gt;&lt;year&gt;2007&lt;/year&gt;&lt;/dates&gt;&lt;urls&gt;&lt;related-urls&gt;&lt;url&gt;https://www.researchgate.net/profile/Mario_Sammut/publication/237552621_EUROPREV_Guide_on_Promoting_Health_through_Physical_Activity_A_Guide_to_Physical_Activity_Counselling_in_Daily_Practice/links/004635304955b6f7d1000000/EUROPREV-Guide-on-Promoting-Health-through-Physical-Activity-A-Guide-to-Physical-Activity-Counselling-in-Daily-Practice.pdf&lt;/url&gt;&lt;/related-urls&gt;&lt;/urls&gt;&lt;electronic-resource-num&gt;https://www.researchgate.net/profile/Mario_Sammut/publication/237552621_EUROPREV_Guide_on_Promoting_Health_through_Physical_Activity_A_Guide_to_Physical_Activity_Counselling_in_Daily_Practice/links/004635304955b6f7d1000000/EUROPREV-Guide-on-Promoting-Health-through-Physical-Activity-A-Guide-to-Physical-Activity-Counselling-in-Daily-Practice.pdf&lt;/electronic-resource-num&gt;&lt;language&gt;E&lt;/language&gt;&lt;/record&gt;&lt;/Cite&gt;&lt;/EndNote&gt;</w:instrText>
      </w:r>
      <w:r w:rsidRPr="00DC2D73">
        <w:rPr>
          <w:sz w:val="26"/>
          <w:szCs w:val="26"/>
        </w:rPr>
        <w:fldChar w:fldCharType="separate"/>
      </w:r>
      <w:r w:rsidR="006D6366">
        <w:rPr>
          <w:noProof/>
          <w:sz w:val="26"/>
          <w:szCs w:val="26"/>
        </w:rPr>
        <w:t>[</w:t>
      </w:r>
      <w:hyperlink w:anchor="_ENREF_1" w:tooltip="Bulc, 2007 #67" w:history="1">
        <w:r w:rsidR="006D6366">
          <w:rPr>
            <w:noProof/>
            <w:sz w:val="26"/>
            <w:szCs w:val="26"/>
          </w:rPr>
          <w:t>1</w:t>
        </w:r>
      </w:hyperlink>
      <w:r w:rsidR="006D6366">
        <w:rPr>
          <w:noProof/>
          <w:sz w:val="26"/>
          <w:szCs w:val="26"/>
        </w:rPr>
        <w:t>]</w:t>
      </w:r>
      <w:r w:rsidRPr="00DC2D73"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t>.</w:t>
      </w:r>
    </w:p>
    <w:p w:rsidR="003133FE" w:rsidRPr="00DC2D73" w:rsidRDefault="003133FE" w:rsidP="003133FE">
      <w:pPr>
        <w:shd w:val="clear" w:color="auto" w:fill="FFFFFF" w:themeFill="background1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ở </w:t>
      </w:r>
      <w:proofErr w:type="spellStart"/>
      <w:r w:rsidRPr="00DC2D73">
        <w:rPr>
          <w:sz w:val="26"/>
          <w:szCs w:val="26"/>
        </w:rPr>
        <w:t>cường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này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là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bộ</w:t>
      </w:r>
      <w:proofErr w:type="spellEnd"/>
      <w:r w:rsidRPr="00DC2D73">
        <w:rPr>
          <w:sz w:val="26"/>
          <w:szCs w:val="26"/>
        </w:rPr>
        <w:t xml:space="preserve"> ở </w:t>
      </w:r>
      <w:proofErr w:type="spellStart"/>
      <w:r w:rsidRPr="00DC2D73">
        <w:rPr>
          <w:sz w:val="26"/>
          <w:szCs w:val="26"/>
        </w:rPr>
        <w:t>mức</w:t>
      </w:r>
      <w:proofErr w:type="spellEnd"/>
      <w:r w:rsidRPr="00DC2D73">
        <w:rPr>
          <w:sz w:val="26"/>
          <w:szCs w:val="26"/>
        </w:rPr>
        <w:t xml:space="preserve"> &lt;3 </w:t>
      </w:r>
      <w:proofErr w:type="spellStart"/>
      <w:r w:rsidRPr="00DC2D73">
        <w:rPr>
          <w:sz w:val="26"/>
          <w:szCs w:val="26"/>
        </w:rPr>
        <w:t>dặm</w:t>
      </w:r>
      <w:proofErr w:type="spellEnd"/>
      <w:r w:rsidRPr="00DC2D73">
        <w:rPr>
          <w:sz w:val="26"/>
          <w:szCs w:val="26"/>
        </w:rPr>
        <w:t xml:space="preserve">/ </w:t>
      </w:r>
      <w:proofErr w:type="spellStart"/>
      <w:r w:rsidRPr="00DC2D73">
        <w:rPr>
          <w:sz w:val="26"/>
          <w:szCs w:val="26"/>
        </w:rPr>
        <w:t>giờ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xe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đạp</w:t>
      </w:r>
      <w:proofErr w:type="spellEnd"/>
      <w:r w:rsidRPr="00DC2D73">
        <w:rPr>
          <w:sz w:val="26"/>
          <w:szCs w:val="26"/>
        </w:rPr>
        <w:t xml:space="preserve"> &lt; 5 </w:t>
      </w:r>
      <w:proofErr w:type="spellStart"/>
      <w:r w:rsidRPr="00DC2D73">
        <w:rPr>
          <w:sz w:val="26"/>
          <w:szCs w:val="26"/>
        </w:rPr>
        <w:t>dặm</w:t>
      </w:r>
      <w:proofErr w:type="spellEnd"/>
      <w:r w:rsidRPr="00DC2D73">
        <w:rPr>
          <w:sz w:val="26"/>
          <w:szCs w:val="26"/>
        </w:rPr>
        <w:t xml:space="preserve">/ </w:t>
      </w:r>
      <w:proofErr w:type="spellStart"/>
      <w:r w:rsidRPr="00DC2D73">
        <w:rPr>
          <w:sz w:val="26"/>
          <w:szCs w:val="26"/>
        </w:rPr>
        <w:t>giờ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thực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hiện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bài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tập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kéo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dài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chơi</w:t>
      </w:r>
      <w:proofErr w:type="spellEnd"/>
      <w:r w:rsidRPr="00DC2D73">
        <w:rPr>
          <w:sz w:val="26"/>
          <w:szCs w:val="26"/>
        </w:rPr>
        <w:t xml:space="preserve"> golf, </w:t>
      </w:r>
      <w:proofErr w:type="spellStart"/>
      <w:r w:rsidRPr="00DC2D73">
        <w:rPr>
          <w:sz w:val="26"/>
          <w:szCs w:val="26"/>
        </w:rPr>
        <w:t>chơi</w:t>
      </w:r>
      <w:proofErr w:type="spellEnd"/>
      <w:r w:rsidRPr="00DC2D73">
        <w:rPr>
          <w:sz w:val="26"/>
          <w:szCs w:val="26"/>
        </w:rPr>
        <w:t xml:space="preserve"> bowling, </w:t>
      </w:r>
      <w:proofErr w:type="spellStart"/>
      <w:r w:rsidRPr="00DC2D73">
        <w:rPr>
          <w:sz w:val="26"/>
          <w:szCs w:val="26"/>
        </w:rPr>
        <w:t>làm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công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việc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nhẹ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trong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nhà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cưỡi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ngựa</w:t>
      </w:r>
      <w:proofErr w:type="spellEnd"/>
      <w:r w:rsidRPr="00DC2D73">
        <w:rPr>
          <w:sz w:val="26"/>
          <w:szCs w:val="26"/>
        </w:rPr>
        <w:t xml:space="preserve"> ở </w:t>
      </w:r>
      <w:proofErr w:type="spellStart"/>
      <w:r w:rsidRPr="00DC2D73">
        <w:rPr>
          <w:sz w:val="26"/>
          <w:szCs w:val="26"/>
        </w:rPr>
        <w:t>tốc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của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ngựa</w:t>
      </w:r>
      <w:proofErr w:type="spellEnd"/>
      <w:r w:rsidRPr="00DC2D73">
        <w:rPr>
          <w:sz w:val="26"/>
          <w:szCs w:val="26"/>
        </w:rPr>
        <w:t xml:space="preserve"> </w:t>
      </w:r>
      <w:r w:rsidRPr="00DC2D73">
        <w:rPr>
          <w:sz w:val="26"/>
          <w:szCs w:val="26"/>
        </w:rPr>
        <w:fldChar w:fldCharType="begin"/>
      </w:r>
      <w:r w:rsidR="006D6366">
        <w:rPr>
          <w:sz w:val="26"/>
          <w:szCs w:val="26"/>
        </w:rPr>
        <w:instrText xml:space="preserve"> ADDIN EN.CITE &lt;EndNote&gt;&lt;Cite&gt;&lt;Author&gt;Control&lt;/Author&gt;&lt;RecNum&gt;79&lt;/RecNum&gt;&lt;DisplayText&gt;[2]&lt;/DisplayText&gt;&lt;record&gt;&lt;rec-number&gt;79&lt;/rec-number&gt;&lt;foreign-keys&gt;&lt;key app="EN" db-id="2e5vzwrvk02ax6ewf995satxatr2patwxx5a" timestamp="1507167538"&gt;79&lt;/key&gt;&lt;/foreign-keys&gt;&lt;ref-type name="Book"&gt;6&lt;/ref-type&gt;&lt;contributors&gt;&lt;authors&gt;&lt;author&gt;Control, C.D.&lt;/author&gt;&lt;/authors&gt;&lt;/contributors&gt;&lt;titles&gt;&lt;title&gt;Promoting Physical Activity 2nd Edition: A Guide for Community Action&lt;/title&gt;&lt;/titles&gt;&lt;dates&gt;&lt;/dates&gt;&lt;publisher&gt;Human Kinetics 10%&lt;/publisher&gt;&lt;isbn&gt;9781450408967&lt;/isbn&gt;&lt;urls&gt;&lt;related-urls&gt;&lt;url&gt;https://books.google.com.vn/books?id=mz684yzplMUC&lt;/url&gt;&lt;/related-urls&gt;&lt;/urls&gt;&lt;language&gt;E&lt;/language&gt;&lt;/record&gt;&lt;/Cite&gt;&lt;/EndNote&gt;</w:instrText>
      </w:r>
      <w:r w:rsidRPr="00DC2D73">
        <w:rPr>
          <w:sz w:val="26"/>
          <w:szCs w:val="26"/>
        </w:rPr>
        <w:fldChar w:fldCharType="separate"/>
      </w:r>
      <w:r w:rsidR="006D6366">
        <w:rPr>
          <w:noProof/>
          <w:sz w:val="26"/>
          <w:szCs w:val="26"/>
        </w:rPr>
        <w:t>[</w:t>
      </w:r>
      <w:hyperlink w:anchor="_ENREF_2" w:tooltip="Control,  #79" w:history="1">
        <w:r w:rsidR="006D6366">
          <w:rPr>
            <w:noProof/>
            <w:sz w:val="26"/>
            <w:szCs w:val="26"/>
          </w:rPr>
          <w:t>2</w:t>
        </w:r>
      </w:hyperlink>
      <w:r w:rsidR="006D6366">
        <w:rPr>
          <w:noProof/>
          <w:sz w:val="26"/>
          <w:szCs w:val="26"/>
        </w:rPr>
        <w:t>]</w:t>
      </w:r>
      <w:r w:rsidRPr="00DC2D73"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t>.</w:t>
      </w:r>
    </w:p>
    <w:p w:rsidR="003133FE" w:rsidRPr="00DC2D73" w:rsidRDefault="003133FE" w:rsidP="003133FE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360"/>
        <w:jc w:val="both"/>
        <w:rPr>
          <w:sz w:val="26"/>
          <w:szCs w:val="26"/>
        </w:rPr>
      </w:pPr>
      <w:proofErr w:type="spellStart"/>
      <w:r w:rsidRPr="00DC2D73">
        <w:rPr>
          <w:b/>
          <w:sz w:val="26"/>
          <w:szCs w:val="26"/>
        </w:rPr>
        <w:t>Cường</w:t>
      </w:r>
      <w:proofErr w:type="spellEnd"/>
      <w:r w:rsidRPr="00DC2D73">
        <w:rPr>
          <w:b/>
          <w:sz w:val="26"/>
          <w:szCs w:val="26"/>
        </w:rPr>
        <w:t xml:space="preserve"> </w:t>
      </w:r>
      <w:proofErr w:type="spellStart"/>
      <w:r w:rsidRPr="00DC2D73">
        <w:rPr>
          <w:b/>
          <w:sz w:val="26"/>
          <w:szCs w:val="26"/>
        </w:rPr>
        <w:t>độ</w:t>
      </w:r>
      <w:proofErr w:type="spellEnd"/>
      <w:r w:rsidRPr="00DC2D73">
        <w:rPr>
          <w:b/>
          <w:sz w:val="26"/>
          <w:szCs w:val="26"/>
        </w:rPr>
        <w:t xml:space="preserve"> </w:t>
      </w:r>
      <w:proofErr w:type="spellStart"/>
      <w:r w:rsidRPr="00DC2D73">
        <w:rPr>
          <w:b/>
          <w:sz w:val="26"/>
          <w:szCs w:val="26"/>
        </w:rPr>
        <w:t>trung</w:t>
      </w:r>
      <w:proofErr w:type="spellEnd"/>
      <w:r w:rsidRPr="00DC2D73">
        <w:rPr>
          <w:b/>
          <w:sz w:val="26"/>
          <w:szCs w:val="26"/>
        </w:rPr>
        <w:t xml:space="preserve"> </w:t>
      </w:r>
      <w:proofErr w:type="spellStart"/>
      <w:r w:rsidRPr="00DC2D73">
        <w:rPr>
          <w:b/>
          <w:sz w:val="26"/>
          <w:szCs w:val="26"/>
        </w:rPr>
        <w:t>bình</w:t>
      </w:r>
      <w:proofErr w:type="spellEnd"/>
      <w:r w:rsidRPr="00DC2D73">
        <w:rPr>
          <w:sz w:val="26"/>
          <w:szCs w:val="26"/>
        </w:rPr>
        <w:t xml:space="preserve">: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lực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cường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trung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bình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đề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cập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đến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bất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nào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tiêu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thụ</w:t>
      </w:r>
      <w:proofErr w:type="spellEnd"/>
      <w:r w:rsidRPr="00DC2D73">
        <w:rPr>
          <w:sz w:val="26"/>
          <w:szCs w:val="26"/>
        </w:rPr>
        <w:t xml:space="preserve"> 3</w:t>
      </w:r>
      <w:proofErr w:type="gramStart"/>
      <w:r w:rsidRPr="00DC2D73">
        <w:rPr>
          <w:sz w:val="26"/>
          <w:szCs w:val="26"/>
        </w:rPr>
        <w:t>,5</w:t>
      </w:r>
      <w:proofErr w:type="gram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đến</w:t>
      </w:r>
      <w:proofErr w:type="spellEnd"/>
      <w:r w:rsidRPr="00DC2D73">
        <w:rPr>
          <w:sz w:val="26"/>
          <w:szCs w:val="26"/>
        </w:rPr>
        <w:t xml:space="preserve"> 7 kcal / </w:t>
      </w:r>
      <w:proofErr w:type="spellStart"/>
      <w:r w:rsidRPr="00DC2D73">
        <w:rPr>
          <w:sz w:val="26"/>
          <w:szCs w:val="26"/>
        </w:rPr>
        <w:t>phút</w:t>
      </w:r>
      <w:proofErr w:type="spellEnd"/>
      <w:r w:rsidRPr="00DC2D73">
        <w:rPr>
          <w:sz w:val="26"/>
          <w:szCs w:val="26"/>
        </w:rPr>
        <w:t xml:space="preserve">. </w:t>
      </w: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mức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này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tương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đương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với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những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gì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một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người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khỏe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mạnh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tiêu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thụ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trong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khi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nhanh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cắt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cỏ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khiêu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vũ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bơi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lội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giải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trí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xe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đạp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dạo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vui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chơi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làm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vườn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dọn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dẹp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và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thực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hiện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giải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trí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như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như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quần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vợt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bóng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quần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bóng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đá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bóng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rổ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và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bóng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đá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liên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lạc</w:t>
      </w:r>
      <w:proofErr w:type="spellEnd"/>
      <w:r w:rsidRPr="00DC2D73">
        <w:rPr>
          <w:sz w:val="26"/>
          <w:szCs w:val="26"/>
        </w:rPr>
        <w:t xml:space="preserve">. </w:t>
      </w:r>
      <w:proofErr w:type="spellStart"/>
      <w:r w:rsidRPr="00DC2D73">
        <w:rPr>
          <w:sz w:val="26"/>
          <w:szCs w:val="26"/>
        </w:rPr>
        <w:t>Với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lực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trung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bình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nhịp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của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chúng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là</w:t>
      </w:r>
      <w:proofErr w:type="spellEnd"/>
      <w:r w:rsidRPr="00DC2D73">
        <w:rPr>
          <w:sz w:val="26"/>
          <w:szCs w:val="26"/>
        </w:rPr>
        <w:t xml:space="preserve"> 50-70% so </w:t>
      </w:r>
      <w:proofErr w:type="spellStart"/>
      <w:r w:rsidRPr="00DC2D73">
        <w:rPr>
          <w:sz w:val="26"/>
          <w:szCs w:val="26"/>
        </w:rPr>
        <w:t>với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nhịp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đa.Các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cường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trung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bình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nếu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được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thực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hiện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hàng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ngày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có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nhiều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lợi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ích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sức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khoẻ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lâu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dài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giúp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giảm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nguy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cơ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mắc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bệnh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về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mạch</w:t>
      </w:r>
      <w:proofErr w:type="spellEnd"/>
      <w:r w:rsidRPr="00DC2D73">
        <w:rPr>
          <w:sz w:val="26"/>
          <w:szCs w:val="26"/>
        </w:rPr>
        <w:t xml:space="preserve"> </w:t>
      </w:r>
      <w:r w:rsidRPr="00DC2D73">
        <w:rPr>
          <w:sz w:val="26"/>
          <w:szCs w:val="26"/>
        </w:rPr>
        <w:fldChar w:fldCharType="begin"/>
      </w:r>
      <w:r w:rsidR="006D6366">
        <w:rPr>
          <w:sz w:val="26"/>
          <w:szCs w:val="26"/>
        </w:rPr>
        <w:instrText xml:space="preserve"> ADDIN EN.CITE &lt;EndNote&gt;&lt;Cite&gt;&lt;Author&gt;Bulc&lt;/Author&gt;&lt;Year&gt;2007&lt;/Year&gt;&lt;RecNum&gt;67&lt;/RecNum&gt;&lt;DisplayText&gt;[1]&lt;/DisplayText&gt;&lt;record&gt;&lt;rec-number&gt;67&lt;/rec-number&gt;&lt;foreign-keys&gt;&lt;key app="EN" db-id="2e5vzwrvk02ax6ewf995satxatr2patwxx5a" timestamp="1506850184"&gt;67&lt;/key&gt;&lt;/foreign-keys&gt;&lt;ref-type name="Book"&gt;6&lt;/ref-type&gt;&lt;contributors&gt;&lt;authors&gt;&lt;author&gt;Bulc, Mateja&lt;/author&gt;&lt;author&gt;Brotons, Carlos&lt;/author&gt;&lt;author&gt;Björkelund, Cecilia&lt;/author&gt;&lt;author&gt;Frolova, Elena&lt;/author&gt;&lt;author&gt;Godycki-Cwirko, Maciek&lt;/author&gt;&lt;author&gt;Jurgova, Eva&lt;/author&gt;&lt;author&gt;Mancini, Maxime&lt;/author&gt;&lt;author&gt;Martins, Carlos&lt;/author&gt;&lt;author&gt;Piñeiro, Rosa&lt;/author&gt;&lt;author&gt;Sammut, Mario&lt;/author&gt;&lt;/authors&gt;&lt;/contributors&gt;&lt;titles&gt;&lt;title&gt;EUROPREV Guide on Promoting Health through Physical Activity: A Guide to Physical Activity Counselling in Daily Practice&lt;/title&gt;&lt;/titles&gt;&lt;dates&gt;&lt;year&gt;2007&lt;/year&gt;&lt;/dates&gt;&lt;urls&gt;&lt;related-urls&gt;&lt;url&gt;https://www.researchgate.net/profile/Mario_Sammut/publication/237552621_EUROPREV_Guide_on_Promoting_Health_through_Physical_Activity_A_Guide_to_Physical_Activity_Counselling_in_Daily_Practice/links/004635304955b6f7d1000000/EUROPREV-Guide-on-Promoting-Health-through-Physical-Activity-A-Guide-to-Physical-Activity-Counselling-in-Daily-Practice.pdf&lt;/url&gt;&lt;/related-urls&gt;&lt;/urls&gt;&lt;electronic-resource-num&gt;https://www.researchgate.net/profile/Mario_Sammut/publication/237552621_EUROPREV_Guide_on_Promoting_Health_through_Physical_Activity_A_Guide_to_Physical_Activity_Counselling_in_Daily_Practice/links/004635304955b6f7d1000000/EUROPREV-Guide-on-Promoting-Health-through-Physical-Activity-A-Guide-to-Physical-Activity-Counselling-in-Daily-Practice.pdf&lt;/electronic-resource-num&gt;&lt;language&gt;E&lt;/language&gt;&lt;/record&gt;&lt;/Cite&gt;&lt;/EndNote&gt;</w:instrText>
      </w:r>
      <w:r w:rsidRPr="00DC2D73">
        <w:rPr>
          <w:sz w:val="26"/>
          <w:szCs w:val="26"/>
        </w:rPr>
        <w:fldChar w:fldCharType="separate"/>
      </w:r>
      <w:r w:rsidR="006D6366">
        <w:rPr>
          <w:noProof/>
          <w:sz w:val="26"/>
          <w:szCs w:val="26"/>
        </w:rPr>
        <w:t>[</w:t>
      </w:r>
      <w:hyperlink w:anchor="_ENREF_1" w:tooltip="Bulc, 2007 #67" w:history="1">
        <w:r w:rsidR="006D6366">
          <w:rPr>
            <w:noProof/>
            <w:sz w:val="26"/>
            <w:szCs w:val="26"/>
          </w:rPr>
          <w:t>1</w:t>
        </w:r>
      </w:hyperlink>
      <w:r w:rsidR="006D6366">
        <w:rPr>
          <w:noProof/>
          <w:sz w:val="26"/>
          <w:szCs w:val="26"/>
        </w:rPr>
        <w:t>]</w:t>
      </w:r>
      <w:r w:rsidRPr="00DC2D73"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t>.</w:t>
      </w:r>
    </w:p>
    <w:p w:rsidR="003133FE" w:rsidRPr="00DC2D73" w:rsidRDefault="003133FE" w:rsidP="003133FE">
      <w:pPr>
        <w:shd w:val="clear" w:color="auto" w:fill="FFFFFF" w:themeFill="background1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ở </w:t>
      </w:r>
      <w:proofErr w:type="spellStart"/>
      <w:r w:rsidRPr="00DC2D73">
        <w:rPr>
          <w:sz w:val="26"/>
          <w:szCs w:val="26"/>
        </w:rPr>
        <w:t>cường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này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là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bộ</w:t>
      </w:r>
      <w:proofErr w:type="spellEnd"/>
      <w:r w:rsidRPr="00DC2D73">
        <w:rPr>
          <w:sz w:val="26"/>
          <w:szCs w:val="26"/>
        </w:rPr>
        <w:t xml:space="preserve"> ở </w:t>
      </w:r>
      <w:proofErr w:type="spellStart"/>
      <w:r w:rsidRPr="00DC2D73">
        <w:rPr>
          <w:sz w:val="26"/>
          <w:szCs w:val="26"/>
        </w:rPr>
        <w:t>mức</w:t>
      </w:r>
      <w:proofErr w:type="spellEnd"/>
      <w:r w:rsidRPr="00DC2D73">
        <w:rPr>
          <w:sz w:val="26"/>
          <w:szCs w:val="26"/>
        </w:rPr>
        <w:t xml:space="preserve"> 3,0 – 4,5 </w:t>
      </w:r>
      <w:proofErr w:type="spellStart"/>
      <w:r w:rsidRPr="00DC2D73">
        <w:rPr>
          <w:sz w:val="26"/>
          <w:szCs w:val="26"/>
        </w:rPr>
        <w:t>dặm</w:t>
      </w:r>
      <w:proofErr w:type="spellEnd"/>
      <w:r w:rsidRPr="00DC2D73">
        <w:rPr>
          <w:sz w:val="26"/>
          <w:szCs w:val="26"/>
        </w:rPr>
        <w:t xml:space="preserve">/ </w:t>
      </w:r>
      <w:proofErr w:type="spellStart"/>
      <w:r w:rsidRPr="00DC2D73">
        <w:rPr>
          <w:sz w:val="26"/>
          <w:szCs w:val="26"/>
        </w:rPr>
        <w:t>giờ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xe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đạp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địa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hình</w:t>
      </w:r>
      <w:proofErr w:type="spellEnd"/>
      <w:r w:rsidRPr="00DC2D73">
        <w:rPr>
          <w:sz w:val="26"/>
          <w:szCs w:val="26"/>
        </w:rPr>
        <w:t xml:space="preserve"> 5,0 – 9,0 </w:t>
      </w:r>
      <w:proofErr w:type="spellStart"/>
      <w:r w:rsidRPr="00DC2D73">
        <w:rPr>
          <w:sz w:val="26"/>
          <w:szCs w:val="26"/>
        </w:rPr>
        <w:t>dặm</w:t>
      </w:r>
      <w:proofErr w:type="spellEnd"/>
      <w:r w:rsidRPr="00DC2D73">
        <w:rPr>
          <w:sz w:val="26"/>
          <w:szCs w:val="26"/>
        </w:rPr>
        <w:t xml:space="preserve">/ </w:t>
      </w:r>
      <w:proofErr w:type="spellStart"/>
      <w:r w:rsidRPr="00DC2D73">
        <w:rPr>
          <w:sz w:val="26"/>
          <w:szCs w:val="26"/>
        </w:rPr>
        <w:t>giờ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tập</w:t>
      </w:r>
      <w:proofErr w:type="spellEnd"/>
      <w:r w:rsidRPr="00DC2D73">
        <w:rPr>
          <w:sz w:val="26"/>
          <w:szCs w:val="26"/>
        </w:rPr>
        <w:t xml:space="preserve"> yoga, </w:t>
      </w:r>
      <w:proofErr w:type="spellStart"/>
      <w:r w:rsidRPr="00DC2D73">
        <w:rPr>
          <w:sz w:val="26"/>
          <w:szCs w:val="26"/>
        </w:rPr>
        <w:t>tham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gia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khiêu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vũ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bơi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lội</w:t>
      </w:r>
      <w:proofErr w:type="spellEnd"/>
      <w:r w:rsidRPr="00DC2D73">
        <w:rPr>
          <w:sz w:val="26"/>
          <w:szCs w:val="26"/>
        </w:rPr>
        <w:t xml:space="preserve"> </w:t>
      </w:r>
      <w:r w:rsidRPr="00DC2D73">
        <w:rPr>
          <w:sz w:val="26"/>
          <w:szCs w:val="26"/>
        </w:rPr>
        <w:fldChar w:fldCharType="begin"/>
      </w:r>
      <w:r w:rsidR="006D6366">
        <w:rPr>
          <w:sz w:val="26"/>
          <w:szCs w:val="26"/>
        </w:rPr>
        <w:instrText xml:space="preserve"> ADDIN EN.CITE &lt;EndNote&gt;&lt;Cite&gt;&lt;Author&gt;Control&lt;/Author&gt;&lt;RecNum&gt;79&lt;/RecNum&gt;&lt;DisplayText&gt;[2]&lt;/DisplayText&gt;&lt;record&gt;&lt;rec-number&gt;79&lt;/rec-number&gt;&lt;foreign-keys&gt;&lt;key app="EN" db-id="2e5vzwrvk02ax6ewf995satxatr2patwxx5a" timestamp="1507167538"&gt;79&lt;/key&gt;&lt;/foreign-keys&gt;&lt;ref-type name="Book"&gt;6&lt;/ref-type&gt;&lt;contributors&gt;&lt;authors&gt;&lt;author&gt;Control, C.D.&lt;/author&gt;&lt;/authors&gt;&lt;/contributors&gt;&lt;titles&gt;&lt;title&gt;Promoting Physical Activity 2nd Edition: A Guide for Community Action&lt;/title&gt;&lt;/titles&gt;&lt;dates&gt;&lt;/dates&gt;&lt;publisher&gt;Human Kinetics 10%&lt;/publisher&gt;&lt;isbn&gt;9781450408967&lt;/isbn&gt;&lt;urls&gt;&lt;related-urls&gt;&lt;url&gt;https://books.google.com.vn/books?id=mz684yzplMUC&lt;/url&gt;&lt;/related-urls&gt;&lt;/urls&gt;&lt;language&gt;E&lt;/language&gt;&lt;/record&gt;&lt;/Cite&gt;&lt;/EndNote&gt;</w:instrText>
      </w:r>
      <w:r w:rsidRPr="00DC2D73">
        <w:rPr>
          <w:sz w:val="26"/>
          <w:szCs w:val="26"/>
        </w:rPr>
        <w:fldChar w:fldCharType="separate"/>
      </w:r>
      <w:r w:rsidR="006D6366">
        <w:rPr>
          <w:noProof/>
          <w:sz w:val="26"/>
          <w:szCs w:val="26"/>
        </w:rPr>
        <w:t>[</w:t>
      </w:r>
      <w:hyperlink w:anchor="_ENREF_2" w:tooltip="Control,  #79" w:history="1">
        <w:r w:rsidR="006D6366">
          <w:rPr>
            <w:noProof/>
            <w:sz w:val="26"/>
            <w:szCs w:val="26"/>
          </w:rPr>
          <w:t>2</w:t>
        </w:r>
      </w:hyperlink>
      <w:r w:rsidR="006D6366">
        <w:rPr>
          <w:noProof/>
          <w:sz w:val="26"/>
          <w:szCs w:val="26"/>
        </w:rPr>
        <w:t>]</w:t>
      </w:r>
      <w:r w:rsidRPr="00DC2D73"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t>.</w:t>
      </w:r>
    </w:p>
    <w:p w:rsidR="003133FE" w:rsidRPr="00DC2D73" w:rsidRDefault="003133FE" w:rsidP="003133FE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360"/>
        <w:jc w:val="both"/>
        <w:rPr>
          <w:sz w:val="26"/>
          <w:szCs w:val="26"/>
          <w:shd w:val="clear" w:color="auto" w:fill="FEFEFE"/>
        </w:rPr>
      </w:pPr>
      <w:proofErr w:type="spellStart"/>
      <w:r w:rsidRPr="00DC2D73">
        <w:rPr>
          <w:b/>
          <w:sz w:val="26"/>
          <w:szCs w:val="26"/>
        </w:rPr>
        <w:t>Cường</w:t>
      </w:r>
      <w:proofErr w:type="spellEnd"/>
      <w:r w:rsidRPr="00DC2D73">
        <w:rPr>
          <w:b/>
          <w:sz w:val="26"/>
          <w:szCs w:val="26"/>
        </w:rPr>
        <w:t xml:space="preserve"> </w:t>
      </w:r>
      <w:proofErr w:type="spellStart"/>
      <w:r w:rsidRPr="00DC2D73">
        <w:rPr>
          <w:b/>
          <w:sz w:val="26"/>
          <w:szCs w:val="26"/>
        </w:rPr>
        <w:t>độ</w:t>
      </w:r>
      <w:proofErr w:type="spellEnd"/>
      <w:r w:rsidRPr="00DC2D73">
        <w:rPr>
          <w:b/>
          <w:sz w:val="26"/>
          <w:szCs w:val="26"/>
        </w:rPr>
        <w:t xml:space="preserve"> </w:t>
      </w:r>
      <w:proofErr w:type="spellStart"/>
      <w:r w:rsidRPr="00DC2D73">
        <w:rPr>
          <w:b/>
          <w:sz w:val="26"/>
          <w:szCs w:val="26"/>
        </w:rPr>
        <w:t>mạnh</w:t>
      </w:r>
      <w:proofErr w:type="spellEnd"/>
      <w:r w:rsidRPr="00DC2D73">
        <w:rPr>
          <w:sz w:val="26"/>
          <w:szCs w:val="26"/>
        </w:rPr>
        <w:t xml:space="preserve">: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lực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này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đề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cập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đến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bất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nào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tiêu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thụ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hơn</w:t>
      </w:r>
      <w:proofErr w:type="spellEnd"/>
      <w:r w:rsidRPr="00DC2D73">
        <w:rPr>
          <w:sz w:val="26"/>
          <w:szCs w:val="26"/>
        </w:rPr>
        <w:t xml:space="preserve"> 7 kcal / </w:t>
      </w:r>
      <w:proofErr w:type="spellStart"/>
      <w:r w:rsidRPr="00DC2D73">
        <w:rPr>
          <w:sz w:val="26"/>
          <w:szCs w:val="26"/>
        </w:rPr>
        <w:t>phút</w:t>
      </w:r>
      <w:proofErr w:type="spellEnd"/>
      <w:r w:rsidRPr="00DC2D73">
        <w:rPr>
          <w:sz w:val="26"/>
          <w:szCs w:val="26"/>
        </w:rPr>
        <w:t xml:space="preserve">. </w:t>
      </w: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mức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này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bằng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với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những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gì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một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người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khỏe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mạnh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tiêu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thụ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trong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khi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chạy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bộ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tham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gia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vào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công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việc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nặng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tham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gia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vào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điệu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nhảy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hiếu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bơi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lội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liên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tục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hoặc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đạp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proofErr w:type="gramStart"/>
      <w:r w:rsidRPr="00DC2D73">
        <w:rPr>
          <w:sz w:val="26"/>
          <w:szCs w:val="26"/>
        </w:rPr>
        <w:t>xe</w:t>
      </w:r>
      <w:proofErr w:type="spellEnd"/>
      <w:proofErr w:type="gram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lên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dốc</w:t>
      </w:r>
      <w:proofErr w:type="spellEnd"/>
      <w:r w:rsidRPr="00DC2D73">
        <w:rPr>
          <w:sz w:val="26"/>
          <w:szCs w:val="26"/>
        </w:rPr>
        <w:t xml:space="preserve">. </w:t>
      </w:r>
      <w:proofErr w:type="spellStart"/>
      <w:r w:rsidRPr="00DC2D73">
        <w:rPr>
          <w:sz w:val="26"/>
          <w:szCs w:val="26"/>
        </w:rPr>
        <w:t>Nhịp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tim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rất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nhanh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hơn</w:t>
      </w:r>
      <w:proofErr w:type="spellEnd"/>
      <w:r w:rsidRPr="00DC2D73">
        <w:rPr>
          <w:sz w:val="26"/>
          <w:szCs w:val="26"/>
        </w:rPr>
        <w:t xml:space="preserve"> 70% </w:t>
      </w:r>
      <w:proofErr w:type="spellStart"/>
      <w:r w:rsidRPr="00DC2D73">
        <w:rPr>
          <w:sz w:val="26"/>
          <w:szCs w:val="26"/>
        </w:rPr>
        <w:t>nhịp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đa</w:t>
      </w:r>
      <w:proofErr w:type="spellEnd"/>
      <w:r w:rsidRPr="00DC2D73">
        <w:rPr>
          <w:sz w:val="26"/>
          <w:szCs w:val="26"/>
        </w:rPr>
        <w:t xml:space="preserve"> </w:t>
      </w:r>
      <w:r w:rsidRPr="00DC2D73">
        <w:rPr>
          <w:sz w:val="26"/>
          <w:szCs w:val="26"/>
        </w:rPr>
        <w:fldChar w:fldCharType="begin"/>
      </w:r>
      <w:r w:rsidR="006D6366">
        <w:rPr>
          <w:sz w:val="26"/>
          <w:szCs w:val="26"/>
        </w:rPr>
        <w:instrText xml:space="preserve"> ADDIN EN.CITE &lt;EndNote&gt;&lt;Cite&gt;&lt;Author&gt;Bulc&lt;/Author&gt;&lt;Year&gt;2007&lt;/Year&gt;&lt;RecNum&gt;67&lt;/RecNum&gt;&lt;DisplayText&gt;[1]&lt;/DisplayText&gt;&lt;record&gt;&lt;rec-number&gt;67&lt;/rec-number&gt;&lt;foreign-keys&gt;&lt;key app="EN" db-id="2e5vzwrvk02ax6ewf995satxatr2patwxx5a" timestamp="1506850184"&gt;67&lt;/key&gt;&lt;/foreign-keys&gt;&lt;ref-type name="Book"&gt;6&lt;/ref-type&gt;&lt;contributors&gt;&lt;authors&gt;&lt;author&gt;Bulc, Mateja&lt;/author&gt;&lt;author&gt;Brotons, Carlos&lt;/author&gt;&lt;author&gt;Björkelund, Cecilia&lt;/author&gt;&lt;author&gt;Frolova, Elena&lt;/author&gt;&lt;author&gt;Godycki-Cwirko, Maciek&lt;/author&gt;&lt;author&gt;Jurgova, Eva&lt;/author&gt;&lt;author&gt;Mancini, Maxime&lt;/author&gt;&lt;author&gt;Martins, Carlos&lt;/author&gt;&lt;author&gt;Piñeiro, Rosa&lt;/author&gt;&lt;author&gt;Sammut, Mario&lt;/author&gt;&lt;/authors&gt;&lt;/contributors&gt;&lt;titles&gt;&lt;title&gt;EUROPREV Guide on Promoting Health through Physical Activity: A Guide to Physical Activity Counselling in Daily Practice&lt;/title&gt;&lt;/titles&gt;&lt;dates&gt;&lt;year&gt;2007&lt;/year&gt;&lt;/dates&gt;&lt;urls&gt;&lt;related-urls&gt;&lt;url&gt;https://www.researchgate.net/profile/Mario_Sammut/publication/237552621_EUROPREV_Guide_on_Promoting_Health_through_Physical_Activity_A_Guide_to_Physical_Activity_Counselling_in_Daily_Practice/links/004635304955b6f7d1000000/EUROPREV-Guide-on-Promoting-Health-through-Physical-Activity-A-Guide-to-Physical-Activity-Counselling-in-Daily-Practice.pdf&lt;/url&gt;&lt;/related-urls&gt;&lt;/urls&gt;&lt;electronic-resource-num&gt;https://www.researchgate.net/profile/Mario_Sammut/publication/237552621_EUROPREV_Guide_on_Promoting_Health_through_Physical_Activity_A_Guide_to_Physical_Activity_Counselling_in_Daily_Practice/links/004635304955b6f7d1000000/EUROPREV-Guide-on-Promoting-Health-through-Physical-Activity-A-Guide-to-Physical-Activity-Counselling-in-Daily-Practice.pdf&lt;/electronic-resource-num&gt;&lt;language&gt;E&lt;/language&gt;&lt;/record&gt;&lt;/Cite&gt;&lt;/EndNote&gt;</w:instrText>
      </w:r>
      <w:r w:rsidRPr="00DC2D73">
        <w:rPr>
          <w:sz w:val="26"/>
          <w:szCs w:val="26"/>
        </w:rPr>
        <w:fldChar w:fldCharType="separate"/>
      </w:r>
      <w:r w:rsidR="006D6366">
        <w:rPr>
          <w:noProof/>
          <w:sz w:val="26"/>
          <w:szCs w:val="26"/>
        </w:rPr>
        <w:t>[</w:t>
      </w:r>
      <w:hyperlink w:anchor="_ENREF_1" w:tooltip="Bulc, 2007 #67" w:history="1">
        <w:r w:rsidR="006D6366">
          <w:rPr>
            <w:noProof/>
            <w:sz w:val="26"/>
            <w:szCs w:val="26"/>
          </w:rPr>
          <w:t>1</w:t>
        </w:r>
      </w:hyperlink>
      <w:r w:rsidR="006D6366">
        <w:rPr>
          <w:noProof/>
          <w:sz w:val="26"/>
          <w:szCs w:val="26"/>
        </w:rPr>
        <w:t>]</w:t>
      </w:r>
      <w:r w:rsidRPr="00DC2D73"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t>.</w:t>
      </w:r>
    </w:p>
    <w:p w:rsidR="003133FE" w:rsidRPr="00DC2D73" w:rsidRDefault="003133FE" w:rsidP="003133FE">
      <w:pPr>
        <w:shd w:val="clear" w:color="auto" w:fill="FFFFFF" w:themeFill="background1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ở </w:t>
      </w:r>
      <w:proofErr w:type="spellStart"/>
      <w:r w:rsidRPr="00DC2D73">
        <w:rPr>
          <w:sz w:val="26"/>
          <w:szCs w:val="26"/>
        </w:rPr>
        <w:t>cường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này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là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chạy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và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nhảy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xe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đạp</w:t>
      </w:r>
      <w:proofErr w:type="spellEnd"/>
      <w:r w:rsidRPr="00DC2D73">
        <w:rPr>
          <w:sz w:val="26"/>
          <w:szCs w:val="26"/>
        </w:rPr>
        <w:t xml:space="preserve"> ở </w:t>
      </w:r>
      <w:proofErr w:type="spellStart"/>
      <w:r w:rsidRPr="00DC2D73">
        <w:rPr>
          <w:sz w:val="26"/>
          <w:szCs w:val="26"/>
        </w:rPr>
        <w:t>mức</w:t>
      </w:r>
      <w:proofErr w:type="spellEnd"/>
      <w:r w:rsidRPr="00DC2D73">
        <w:rPr>
          <w:sz w:val="26"/>
          <w:szCs w:val="26"/>
        </w:rPr>
        <w:t xml:space="preserve"> 10 </w:t>
      </w:r>
      <w:proofErr w:type="spellStart"/>
      <w:r w:rsidRPr="00DC2D73">
        <w:rPr>
          <w:sz w:val="26"/>
          <w:szCs w:val="26"/>
        </w:rPr>
        <w:t>dặm</w:t>
      </w:r>
      <w:proofErr w:type="spellEnd"/>
      <w:r w:rsidRPr="00DC2D73">
        <w:rPr>
          <w:sz w:val="26"/>
          <w:szCs w:val="26"/>
        </w:rPr>
        <w:t xml:space="preserve">/ </w:t>
      </w:r>
      <w:proofErr w:type="spellStart"/>
      <w:r w:rsidRPr="00DC2D73">
        <w:rPr>
          <w:sz w:val="26"/>
          <w:szCs w:val="26"/>
        </w:rPr>
        <w:t>giờ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hoặc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xe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đạp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lên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dốc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bơi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vòng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liên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tục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chơi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hầu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hết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các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loại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thao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cạnh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tranh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trượt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tuyết</w:t>
      </w:r>
      <w:proofErr w:type="spellEnd"/>
      <w:r w:rsidRPr="00DC2D73">
        <w:rPr>
          <w:sz w:val="26"/>
          <w:szCs w:val="26"/>
        </w:rPr>
        <w:t xml:space="preserve"> </w:t>
      </w:r>
      <w:r w:rsidRPr="00DC2D73">
        <w:rPr>
          <w:sz w:val="26"/>
          <w:szCs w:val="26"/>
        </w:rPr>
        <w:fldChar w:fldCharType="begin"/>
      </w:r>
      <w:r w:rsidR="006D6366">
        <w:rPr>
          <w:sz w:val="26"/>
          <w:szCs w:val="26"/>
        </w:rPr>
        <w:instrText xml:space="preserve"> ADDIN EN.CITE &lt;EndNote&gt;&lt;Cite&gt;&lt;Author&gt;Control&lt;/Author&gt;&lt;RecNum&gt;79&lt;/RecNum&gt;&lt;DisplayText&gt;[2]&lt;/DisplayText&gt;&lt;record&gt;&lt;rec-number&gt;79&lt;/rec-number&gt;&lt;foreign-keys&gt;&lt;key app="EN" db-id="2e5vzwrvk02ax6ewf995satxatr2patwxx5a" timestamp="1507167538"&gt;79&lt;/key&gt;&lt;/foreign-keys&gt;&lt;ref-type name="Book"&gt;6&lt;/ref-type&gt;&lt;contributors&gt;&lt;authors&gt;&lt;author&gt;Control, C.D.&lt;/author&gt;&lt;/authors&gt;&lt;/contributors&gt;&lt;titles&gt;&lt;title&gt;Promoting Physical Activity 2nd Edition: A Guide for Community Action&lt;/title&gt;&lt;/titles&gt;&lt;dates&gt;&lt;/dates&gt;&lt;publisher&gt;Human Kinetics 10%&lt;/publisher&gt;&lt;isbn&gt;9781450408967&lt;/isbn&gt;&lt;urls&gt;&lt;related-urls&gt;&lt;url&gt;https://books.google.com.vn/books?id=mz684yzplMUC&lt;/url&gt;&lt;/related-urls&gt;&lt;/urls&gt;&lt;language&gt;E&lt;/language&gt;&lt;/record&gt;&lt;/Cite&gt;&lt;/EndNote&gt;</w:instrText>
      </w:r>
      <w:r w:rsidRPr="00DC2D73">
        <w:rPr>
          <w:sz w:val="26"/>
          <w:szCs w:val="26"/>
        </w:rPr>
        <w:fldChar w:fldCharType="separate"/>
      </w:r>
      <w:r w:rsidR="006D6366">
        <w:rPr>
          <w:noProof/>
          <w:sz w:val="26"/>
          <w:szCs w:val="26"/>
        </w:rPr>
        <w:t>[</w:t>
      </w:r>
      <w:hyperlink w:anchor="_ENREF_2" w:tooltip="Control,  #79" w:history="1">
        <w:r w:rsidR="006D6366">
          <w:rPr>
            <w:noProof/>
            <w:sz w:val="26"/>
            <w:szCs w:val="26"/>
          </w:rPr>
          <w:t>2</w:t>
        </w:r>
      </w:hyperlink>
      <w:r w:rsidR="006D6366">
        <w:rPr>
          <w:noProof/>
          <w:sz w:val="26"/>
          <w:szCs w:val="26"/>
        </w:rPr>
        <w:t>]</w:t>
      </w:r>
      <w:r w:rsidRPr="00DC2D73"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t>.</w:t>
      </w:r>
    </w:p>
    <w:p w:rsidR="003133FE" w:rsidRDefault="003133FE">
      <w:pPr>
        <w:spacing w:line="360" w:lineRule="auto"/>
        <w:ind w:left="475" w:right="144"/>
        <w:jc w:val="both"/>
        <w:rPr>
          <w:rFonts w:eastAsia="Times New Roman"/>
          <w:b/>
          <w:bCs/>
          <w:i/>
          <w:sz w:val="26"/>
          <w:szCs w:val="26"/>
        </w:rPr>
      </w:pPr>
      <w:bookmarkStart w:id="1" w:name="_Toc465721131"/>
      <w:bookmarkStart w:id="2" w:name="_Toc517859018"/>
      <w:r>
        <w:rPr>
          <w:sz w:val="26"/>
          <w:szCs w:val="26"/>
        </w:rPr>
        <w:br w:type="page"/>
      </w:r>
    </w:p>
    <w:bookmarkEnd w:id="1"/>
    <w:bookmarkEnd w:id="2"/>
    <w:p w:rsidR="006D6366" w:rsidRDefault="006D6366"/>
    <w:p w:rsidR="006D6366" w:rsidRDefault="006D6366"/>
    <w:p w:rsidR="006D6366" w:rsidRPr="006D6366" w:rsidRDefault="006D6366" w:rsidP="006D6366">
      <w:pPr>
        <w:pStyle w:val="EndNoteBibliographyTitle"/>
        <w:rPr>
          <w:b/>
          <w:sz w:val="28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D6366">
        <w:rPr>
          <w:b/>
          <w:sz w:val="28"/>
        </w:rPr>
        <w:t>TÀI LIỆU THAM KHẢO</w:t>
      </w:r>
    </w:p>
    <w:p w:rsidR="006D6366" w:rsidRPr="006D6366" w:rsidRDefault="006D6366" w:rsidP="006D6366">
      <w:pPr>
        <w:pStyle w:val="EndNoteBibliographyTitle"/>
        <w:rPr>
          <w:b/>
          <w:sz w:val="28"/>
        </w:rPr>
      </w:pPr>
    </w:p>
    <w:p w:rsidR="006D6366" w:rsidRPr="006D6366" w:rsidRDefault="006D6366" w:rsidP="006D6366">
      <w:pPr>
        <w:pStyle w:val="EndNoteBibliography"/>
        <w:ind w:left="720" w:hanging="720"/>
      </w:pPr>
      <w:bookmarkStart w:id="3" w:name="_ENREF_1"/>
      <w:r w:rsidRPr="006D6366">
        <w:t>1.</w:t>
      </w:r>
      <w:r w:rsidRPr="006D6366">
        <w:tab/>
        <w:t xml:space="preserve">Bulc, Mateja, et al. (2007). </w:t>
      </w:r>
      <w:r w:rsidRPr="006D6366">
        <w:rPr>
          <w:i/>
        </w:rPr>
        <w:t>EUROPREV Guide on Promoting Health through Physical Activity: A Guide to Physical Activity Counselling in Daily Practice</w:t>
      </w:r>
      <w:r w:rsidRPr="006D6366">
        <w:t>.</w:t>
      </w:r>
      <w:bookmarkEnd w:id="3"/>
    </w:p>
    <w:p w:rsidR="006D6366" w:rsidRPr="006D6366" w:rsidRDefault="006D6366" w:rsidP="006D6366">
      <w:pPr>
        <w:pStyle w:val="EndNoteBibliography"/>
        <w:ind w:left="720" w:hanging="720"/>
      </w:pPr>
      <w:bookmarkStart w:id="4" w:name="_ENREF_2"/>
      <w:r w:rsidRPr="006D6366">
        <w:t>2.</w:t>
      </w:r>
      <w:r w:rsidRPr="006D6366">
        <w:tab/>
        <w:t xml:space="preserve">Control, C.D. </w:t>
      </w:r>
      <w:r w:rsidRPr="006D6366">
        <w:rPr>
          <w:i/>
        </w:rPr>
        <w:t>Promoting Physical Activity 2nd Edition: A Guide for Community Action</w:t>
      </w:r>
      <w:r w:rsidRPr="006D6366">
        <w:t>, Human Kinetics 10%.</w:t>
      </w:r>
      <w:bookmarkEnd w:id="4"/>
    </w:p>
    <w:p w:rsidR="005802EF" w:rsidRDefault="006D6366">
      <w:r>
        <w:fldChar w:fldCharType="end"/>
      </w:r>
    </w:p>
    <w:sectPr w:rsidR="005802EF" w:rsidSect="003909F3">
      <w:type w:val="continuous"/>
      <w:pgSz w:w="11910" w:h="16850"/>
      <w:pgMar w:top="1814" w:right="1077" w:bottom="1134" w:left="192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87D"/>
    <w:multiLevelType w:val="hybridMultilevel"/>
    <w:tmpl w:val="14E28FA6"/>
    <w:lvl w:ilvl="0" w:tplc="CC684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03654"/>
    <w:multiLevelType w:val="hybridMultilevel"/>
    <w:tmpl w:val="97AC451E"/>
    <w:lvl w:ilvl="0" w:tplc="F5520E5A">
      <w:start w:val="1"/>
      <w:numFmt w:val="bullet"/>
      <w:pStyle w:val="EndNoteBibliograph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docVars>
    <w:docVar w:name="EN.Layout" w:val="&lt;ENLayout&gt;&lt;Style&gt;BGDDT-TA CHỈNH SỬA&lt;/Style&gt;&lt;LeftDelim&gt;{&lt;/LeftDelim&gt;&lt;RightDelim&gt;}&lt;/RightDelim&gt;&lt;FontName&gt;Times New Roman&lt;/FontName&gt;&lt;FontSize&gt;12&lt;/FontSize&gt;&lt;ReflistTitle&gt;&lt;style face=&quot;bold&quot; size=&quot;14&quot;&gt;TÀI LIỆU THAM KHẢO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e5vzwrvk02ax6ewf995satxatr2patwxx5a&quot;&gt;My EndNote Library&lt;record-ids&gt;&lt;item&gt;67&lt;/item&gt;&lt;item&gt;79&lt;/item&gt;&lt;/record-ids&gt;&lt;/item&gt;&lt;/Libraries&gt;"/>
  </w:docVars>
  <w:rsids>
    <w:rsidRoot w:val="003133FE"/>
    <w:rsid w:val="00032D8B"/>
    <w:rsid w:val="000F4F46"/>
    <w:rsid w:val="001A6435"/>
    <w:rsid w:val="00204F3A"/>
    <w:rsid w:val="00270278"/>
    <w:rsid w:val="003133FE"/>
    <w:rsid w:val="003909F3"/>
    <w:rsid w:val="00446701"/>
    <w:rsid w:val="00460B29"/>
    <w:rsid w:val="005802EF"/>
    <w:rsid w:val="006D6366"/>
    <w:rsid w:val="0075591B"/>
    <w:rsid w:val="00857EB6"/>
    <w:rsid w:val="00911823"/>
    <w:rsid w:val="00974789"/>
    <w:rsid w:val="009F7972"/>
    <w:rsid w:val="00A53844"/>
    <w:rsid w:val="00A6444B"/>
    <w:rsid w:val="00B63254"/>
    <w:rsid w:val="00C137BE"/>
    <w:rsid w:val="00D77481"/>
    <w:rsid w:val="00E2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475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FE"/>
    <w:pPr>
      <w:spacing w:line="240" w:lineRule="auto"/>
      <w:ind w:left="0" w:right="0"/>
      <w:jc w:val="left"/>
    </w:pPr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133FE"/>
    <w:pPr>
      <w:keepNext/>
      <w:keepLines/>
      <w:spacing w:line="360" w:lineRule="auto"/>
      <w:outlineLvl w:val="2"/>
    </w:pPr>
    <w:rPr>
      <w:rFonts w:eastAsia="Times New Roman"/>
      <w:b/>
      <w:bCs/>
      <w:i/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33FE"/>
    <w:rPr>
      <w:rFonts w:eastAsia="Times New Roman"/>
      <w:b/>
      <w:bCs/>
      <w:i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6D636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6366"/>
    <w:rPr>
      <w:rFonts w:eastAsia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636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6366"/>
    <w:rPr>
      <w:rFonts w:eastAsia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</cp:revision>
  <dcterms:created xsi:type="dcterms:W3CDTF">2019-10-15T07:51:00Z</dcterms:created>
  <dcterms:modified xsi:type="dcterms:W3CDTF">2019-10-16T06:40:00Z</dcterms:modified>
</cp:coreProperties>
</file>